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93" w:rsidRPr="00173C93" w:rsidRDefault="00173C93" w:rsidP="00173C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173C93" w:rsidRPr="00D21135" w:rsidRDefault="00173C93" w:rsidP="00173C93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 апреля</w:t>
      </w: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(понедельник)</w:t>
      </w:r>
    </w:p>
    <w:p w:rsidR="00173C93" w:rsidRPr="00D21135" w:rsidRDefault="00173C93" w:rsidP="00173C93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Вечерние группы «Колокольчики», «Улыбки», «Лютики» </w:t>
      </w:r>
    </w:p>
    <w:p w:rsidR="00173C93" w:rsidRDefault="00173C93" w:rsidP="00173C9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F1D" w:rsidRDefault="00572F1D" w:rsidP="00572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875127">
        <w:rPr>
          <w:rFonts w:ascii="Times New Roman" w:hAnsi="Times New Roman" w:cs="Times New Roman"/>
          <w:sz w:val="28"/>
          <w:szCs w:val="28"/>
        </w:rPr>
        <w:t xml:space="preserve">ребята и </w:t>
      </w:r>
      <w:r w:rsidRPr="00572F1D">
        <w:rPr>
          <w:rFonts w:ascii="Times New Roman" w:hAnsi="Times New Roman" w:cs="Times New Roman"/>
          <w:sz w:val="28"/>
          <w:szCs w:val="28"/>
        </w:rPr>
        <w:t xml:space="preserve">родители! </w:t>
      </w:r>
    </w:p>
    <w:p w:rsidR="00644A5F" w:rsidRPr="00B90C41" w:rsidRDefault="00572F1D" w:rsidP="0057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B90C41">
        <w:rPr>
          <w:rFonts w:ascii="Times New Roman" w:hAnsi="Times New Roman" w:cs="Times New Roman"/>
          <w:b/>
          <w:sz w:val="28"/>
          <w:szCs w:val="28"/>
        </w:rPr>
        <w:t>«Согласование слов в предложении»</w:t>
      </w:r>
    </w:p>
    <w:p w:rsidR="00572F1D" w:rsidRDefault="00572F1D">
      <w:pPr>
        <w:rPr>
          <w:rFonts w:ascii="Times New Roman" w:hAnsi="Times New Roman" w:cs="Times New Roman"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572F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F1D">
        <w:rPr>
          <w:rFonts w:ascii="Times New Roman" w:hAnsi="Times New Roman" w:cs="Times New Roman"/>
          <w:sz w:val="28"/>
          <w:szCs w:val="28"/>
        </w:rPr>
        <w:t xml:space="preserve"> чтобы ребенок умел правильно говорить, недостаточно только большого словарного запаса. ВАЖНО еще и умение согласовывать слова между собой. Это, в свою очередь, дает ребенку представление о правильном построении предложений, делая устную речь полноценной.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1D" w:rsidRDefault="0057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B90C41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B90C41" w:rsidRDefault="00B9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слова, правильно построить предложение. В кружочках написать нужную цифру, которая соответствует номеру слова в предложении.</w:t>
      </w:r>
    </w:p>
    <w:p w:rsidR="00B90C41" w:rsidRDefault="00B90C41">
      <w:pPr>
        <w:rPr>
          <w:rFonts w:ascii="Times New Roman" w:hAnsi="Times New Roman" w:cs="Times New Roman"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вспомнить и проговорить 3 правила написания предложения:</w:t>
      </w:r>
    </w:p>
    <w:p w:rsidR="00B90C41" w:rsidRPr="00B90C41" w:rsidRDefault="00B90C41" w:rsidP="00B90C4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Первое слово в предложении пишется с большой буквы.</w:t>
      </w:r>
    </w:p>
    <w:p w:rsidR="00B90C41" w:rsidRDefault="00B90C41" w:rsidP="00B90C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В конце ставится точка</w:t>
      </w:r>
      <w:r>
        <w:rPr>
          <w:rFonts w:ascii="Times New Roman" w:hAnsi="Times New Roman" w:cs="Times New Roman"/>
          <w:sz w:val="28"/>
          <w:szCs w:val="28"/>
        </w:rPr>
        <w:t xml:space="preserve"> (про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? мы говорили на занятиях, но пока останавливаемся на точке)</w:t>
      </w:r>
    </w:p>
    <w:p w:rsidR="00B90C41" w:rsidRDefault="00B90C41" w:rsidP="00B90C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Между словами пропускаем клеточку</w:t>
      </w:r>
      <w:r>
        <w:rPr>
          <w:rFonts w:ascii="Times New Roman" w:hAnsi="Times New Roman" w:cs="Times New Roman"/>
          <w:sz w:val="28"/>
          <w:szCs w:val="28"/>
        </w:rPr>
        <w:t xml:space="preserve"> (правило используем, когда записываем предложение в тетрадь)</w:t>
      </w:r>
    </w:p>
    <w:p w:rsidR="00B90C41" w:rsidRDefault="00B90C41" w:rsidP="00B90C41"/>
    <w:p w:rsidR="00B90C41" w:rsidRDefault="00B90C41" w:rsidP="00B90C41"/>
    <w:p w:rsidR="00B90C41" w:rsidRPr="00B90C41" w:rsidRDefault="00B90C41" w:rsidP="00B90C41">
      <w:pPr>
        <w:rPr>
          <w:rFonts w:ascii="Times New Roman" w:hAnsi="Times New Roman" w:cs="Times New Roman"/>
          <w:b/>
          <w:sz w:val="32"/>
          <w:szCs w:val="32"/>
        </w:rPr>
      </w:pPr>
      <w:r w:rsidRPr="00B90C41">
        <w:rPr>
          <w:rFonts w:ascii="Times New Roman" w:hAnsi="Times New Roman" w:cs="Times New Roman"/>
          <w:b/>
          <w:sz w:val="32"/>
          <w:szCs w:val="32"/>
        </w:rPr>
        <w:t>Задание № 1</w:t>
      </w:r>
    </w:p>
    <w:p w:rsidR="00B90C41" w:rsidRPr="00B90C41" w:rsidRDefault="00B90C41" w:rsidP="00B90C41">
      <w:pPr>
        <w:ind w:firstLine="708"/>
      </w:pPr>
    </w:p>
    <w:p w:rsidR="001C7D57" w:rsidRDefault="00572F1D">
      <w:pPr>
        <w:rPr>
          <w:rFonts w:ascii="Times New Roman" w:hAnsi="Times New Roman" w:cs="Times New Roman"/>
          <w:b/>
          <w:sz w:val="28"/>
          <w:szCs w:val="28"/>
        </w:rPr>
      </w:pPr>
      <w:r w:rsidRPr="001C7D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55" descr="http://fantazeri.com.ua/image/cache/catalog/2017/september/obuchenie-gramote-chast-2-tetrad-dlya-risovaniya-solnechnye-stupenki-5-6-let-vk-dakota-4607037890305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antazeri.com.ua/image/cache/catalog/2017/september/obuchenie-gramote-chast-2-tetrad-dlya-risovaniya-solnechnye-stupenki-5-6-let-vk-dakota-4607037890305b-8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57" w:rsidRPr="001C7D57" w:rsidRDefault="001C7D57" w:rsidP="001C7D57">
      <w:pPr>
        <w:rPr>
          <w:rFonts w:ascii="Times New Roman" w:hAnsi="Times New Roman" w:cs="Times New Roman"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1C7D57" w:rsidRDefault="001C7D57" w:rsidP="001C7D57">
      <w:pPr>
        <w:rPr>
          <w:rFonts w:ascii="Times New Roman" w:hAnsi="Times New Roman" w:cs="Times New Roman"/>
          <w:sz w:val="28"/>
          <w:szCs w:val="28"/>
        </w:rPr>
      </w:pPr>
      <w:r w:rsidRPr="00875127"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8"/>
          <w:szCs w:val="28"/>
        </w:rPr>
        <w:t xml:space="preserve"> (выполнить на отдельном  листе) </w:t>
      </w:r>
    </w:p>
    <w:p w:rsidR="001C7D57" w:rsidRDefault="001C7D57" w:rsidP="00875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 начертить простым карандашом схемы к этим 4  предложениям. </w:t>
      </w:r>
    </w:p>
    <w:p w:rsidR="001C7D57" w:rsidRDefault="001C7D57" w:rsidP="00875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Объяснение: Сколько слов в предложении, столько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Например: в  первом предложении 5 слов,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рисуем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</w:p>
    <w:p w:rsidR="001C7D57" w:rsidRDefault="008F5E89" w:rsidP="00875127">
      <w:pPr>
        <w:tabs>
          <w:tab w:val="left" w:pos="1258"/>
          <w:tab w:val="left" w:pos="6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3.3pt;margin-top:10.85pt;width:52.9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04.6pt;margin-top:10.85pt;width:38.9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40.05pt;margin-top:10.85pt;width:44.7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65.55pt;margin-top:10.85pt;width:45.5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pt;margin-top:10pt;width:48pt;height:.85pt;z-index:251659264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ab/>
      </w:r>
      <w:r w:rsidR="001C7D57">
        <w:rPr>
          <w:rFonts w:ascii="Times New Roman" w:hAnsi="Times New Roman" w:cs="Times New Roman"/>
          <w:sz w:val="28"/>
          <w:szCs w:val="28"/>
        </w:rPr>
        <w:tab/>
      </w:r>
    </w:p>
    <w:p w:rsidR="001C7D57" w:rsidRDefault="001C7D57" w:rsidP="00875127">
      <w:pPr>
        <w:tabs>
          <w:tab w:val="left" w:pos="1258"/>
          <w:tab w:val="left" w:pos="6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вспоминаем, что первое слово пишется с большой буквы.</w:t>
      </w:r>
    </w:p>
    <w:p w:rsidR="001C7D57" w:rsidRDefault="008F5E89" w:rsidP="00875127">
      <w:pPr>
        <w:tabs>
          <w:tab w:val="left" w:pos="1258"/>
          <w:tab w:val="left" w:pos="6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pt;margin-top:26.05pt;width:0;height:21.55pt;flip:y;z-index:251669504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 xml:space="preserve">Добавляем у первой </w:t>
      </w:r>
      <w:proofErr w:type="spellStart"/>
      <w:r w:rsidR="001C7D57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1C7D57">
        <w:rPr>
          <w:rFonts w:ascii="Times New Roman" w:hAnsi="Times New Roman" w:cs="Times New Roman"/>
          <w:sz w:val="28"/>
          <w:szCs w:val="28"/>
        </w:rPr>
        <w:t xml:space="preserve"> вертикальную палочку</w:t>
      </w:r>
    </w:p>
    <w:p w:rsidR="001C7D57" w:rsidRDefault="008F5E89" w:rsidP="00875127">
      <w:pPr>
        <w:tabs>
          <w:tab w:val="left" w:pos="63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253.45pt;margin-top:19.1pt;width:40.5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93pt;margin-top:19.1pt;width:43.9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33.45pt;margin-top:19.1pt;width:43.85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68.9pt;margin-top:19.1pt;width:44.6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pt;margin-top:19.1pt;width:46.35pt;height:0;z-index:251664384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ab/>
      </w:r>
    </w:p>
    <w:p w:rsidR="001C7D57" w:rsidRDefault="008F5E89" w:rsidP="00875127">
      <w:pPr>
        <w:tabs>
          <w:tab w:val="left" w:pos="63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pt;margin-top:21.95pt;width:0;height:14.9pt;flip:y;z-index:251675648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 xml:space="preserve">Далее говорим, что предложение закончилось, </w:t>
      </w:r>
      <w:proofErr w:type="gramStart"/>
      <w:r w:rsidR="001C7D5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C7D57">
        <w:rPr>
          <w:rFonts w:ascii="Times New Roman" w:hAnsi="Times New Roman" w:cs="Times New Roman"/>
          <w:sz w:val="28"/>
          <w:szCs w:val="28"/>
        </w:rPr>
        <w:t xml:space="preserve"> в конце ставим точку.</w:t>
      </w:r>
    </w:p>
    <w:p w:rsidR="001C7D57" w:rsidRDefault="008F5E89" w:rsidP="00875127">
      <w:pPr>
        <w:tabs>
          <w:tab w:val="left" w:pos="5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28.6pt;margin-top:8.35pt;width:47.2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71.5pt;margin-top:8.35pt;width:39.75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13.55pt;margin-top:8.35pt;width:39.7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56.45pt;margin-top:8.35pt;width:38.9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pt;margin-top:7.55pt;width:36.45pt;height:.8pt;flip:y;z-index:251670528" o:connectortype="straight"/>
        </w:pict>
      </w:r>
      <w:r w:rsidR="00875127">
        <w:rPr>
          <w:rFonts w:ascii="Times New Roman" w:hAnsi="Times New Roman" w:cs="Times New Roman"/>
          <w:sz w:val="28"/>
          <w:szCs w:val="28"/>
        </w:rPr>
        <w:tab/>
      </w:r>
      <w:r w:rsidR="00875127" w:rsidRPr="00875127">
        <w:rPr>
          <w:rFonts w:ascii="Times New Roman" w:hAnsi="Times New Roman" w:cs="Times New Roman"/>
          <w:sz w:val="28"/>
          <w:szCs w:val="28"/>
        </w:rPr>
        <w:t>.</w:t>
      </w:r>
    </w:p>
    <w:p w:rsidR="00875127" w:rsidRPr="00875127" w:rsidRDefault="00875127" w:rsidP="00875127">
      <w:pPr>
        <w:tabs>
          <w:tab w:val="left" w:pos="5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составили схему к предложению.</w:t>
      </w:r>
    </w:p>
    <w:p w:rsidR="001C7D57" w:rsidRDefault="001C7D57" w:rsidP="001C7D57">
      <w:pPr>
        <w:rPr>
          <w:rFonts w:ascii="Times New Roman" w:hAnsi="Times New Roman" w:cs="Times New Roman"/>
          <w:sz w:val="28"/>
          <w:szCs w:val="28"/>
        </w:rPr>
      </w:pPr>
    </w:p>
    <w:p w:rsidR="00572F1D" w:rsidRDefault="0017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 Жду результат выполненных работ.</w:t>
      </w:r>
    </w:p>
    <w:p w:rsidR="00173C93" w:rsidRDefault="0017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Апалькова  Татьяна Александровна</w:t>
      </w:r>
    </w:p>
    <w:p w:rsidR="00173C93" w:rsidRPr="004B3CF7" w:rsidRDefault="004B3CF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можно отравить </w:t>
      </w:r>
      <w:r w:rsidRPr="004B3CF7">
        <w:rPr>
          <w:rFonts w:ascii="Times New Roman" w:hAnsi="Times New Roman" w:cs="Times New Roman"/>
          <w:color w:val="FF0000"/>
          <w:sz w:val="28"/>
          <w:szCs w:val="28"/>
        </w:rPr>
        <w:t xml:space="preserve">на почту </w:t>
      </w:r>
      <w:hyperlink r:id="rId6" w:history="1"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apalkova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</w:rPr>
          <w:t>78@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в группу.</w:t>
      </w:r>
    </w:p>
    <w:sectPr w:rsidR="00173C93" w:rsidRPr="004B3CF7" w:rsidSect="0061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73A8"/>
    <w:multiLevelType w:val="hybridMultilevel"/>
    <w:tmpl w:val="E000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2F1D"/>
    <w:rsid w:val="00104626"/>
    <w:rsid w:val="00173C93"/>
    <w:rsid w:val="001C7D57"/>
    <w:rsid w:val="004B3CF7"/>
    <w:rsid w:val="00572F1D"/>
    <w:rsid w:val="00610707"/>
    <w:rsid w:val="007339DE"/>
    <w:rsid w:val="00875127"/>
    <w:rsid w:val="008F5E89"/>
    <w:rsid w:val="00955E49"/>
    <w:rsid w:val="00A04CE7"/>
    <w:rsid w:val="00B40648"/>
    <w:rsid w:val="00B90C41"/>
    <w:rsid w:val="00DB034F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27"/>
        <o:r id="V:Rule19" type="connector" idref="#_x0000_s1035"/>
        <o:r id="V:Rule20" type="connector" idref="#_x0000_s1028"/>
        <o:r id="V:Rule21" type="connector" idref="#_x0000_s1030"/>
        <o:r id="V:Rule22" type="connector" idref="#_x0000_s1034"/>
        <o:r id="V:Rule23" type="connector" idref="#_x0000_s1039"/>
        <o:r id="V:Rule24" type="connector" idref="#_x0000_s1032"/>
        <o:r id="V:Rule25" type="connector" idref="#_x0000_s1033"/>
        <o:r id="V:Rule26" type="connector" idref="#_x0000_s1026"/>
        <o:r id="V:Rule27" type="connector" idref="#_x0000_s1029"/>
        <o:r id="V:Rule28" type="connector" idref="#_x0000_s1038"/>
        <o:r id="V:Rule29" type="connector" idref="#_x0000_s1031"/>
        <o:r id="V:Rule30" type="connector" idref="#_x0000_s1037"/>
        <o:r id="V:Rule31" type="connector" idref="#_x0000_s1036"/>
        <o:r id="V:Rule32" type="connector" idref="#_x0000_s1042"/>
        <o:r id="V:Rule33" type="connector" idref="#_x0000_s1040"/>
        <o:r id="V:Rule3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C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-apalkova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2020-04-07T12:44:00Z</dcterms:created>
  <dcterms:modified xsi:type="dcterms:W3CDTF">2020-04-07T12:44:00Z</dcterms:modified>
</cp:coreProperties>
</file>